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452"/>
        <w:gridCol w:w="834"/>
        <w:gridCol w:w="885"/>
        <w:gridCol w:w="1463"/>
        <w:gridCol w:w="2460"/>
        <w:gridCol w:w="2099"/>
        <w:gridCol w:w="904"/>
        <w:gridCol w:w="1027"/>
        <w:gridCol w:w="904"/>
        <w:gridCol w:w="956"/>
        <w:gridCol w:w="1959"/>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45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3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88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246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209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95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14-18 Eylül</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İstiklâl Marşı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MÜZ.2.1.1. İstiklâl Marşı’nın sözcüklerini yorumlayabilme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İstiklâl Marşı’nı oluşturan sözcükleri ve heceleri inceler.</w:t>
            </w:r>
          </w:p>
          <w:p>
            <w:pPr>
              <w:spacing w:after="0" w:before="0" w:line="190" w:lineRule="auto"/>
              <w:jc w:val="left"/>
            </w:pPr>
            <w:r>
              <w:rPr>
                <w:rFonts w:ascii="Calibri" w:cs="Calibri" w:eastAsia="Calibri" w:hAnsi="Calibri"/>
                <w:b w:val="false"/>
                <w:bCs w:val="false"/>
                <w:i w:val="false"/>
                <w:iCs w:val="false"/>
                <w:sz w:val="13"/>
                <w:szCs w:val="13"/>
              </w:rPr>
              <w:t xml:space="preserve">b) İstiklâl Marşı’nı oluşturan heceleri bağlamdan kopmadan birleştirerek sözcüklere dönüştürür.</w:t>
            </w:r>
          </w:p>
          <w:p>
            <w:pPr>
              <w:spacing w:after="0" w:before="0" w:line="190" w:lineRule="auto"/>
              <w:jc w:val="left"/>
            </w:pPr>
            <w:r>
              <w:rPr>
                <w:rFonts w:ascii="Calibri" w:cs="Calibri" w:eastAsia="Calibri" w:hAnsi="Calibri"/>
                <w:b w:val="false"/>
                <w:bCs w:val="false"/>
                <w:i w:val="false"/>
                <w:iCs w:val="false"/>
                <w:sz w:val="13"/>
                <w:szCs w:val="13"/>
              </w:rPr>
              <w:t xml:space="preserve">c) İstiklâl Marşı’nın sözcüklerini ritmine uygun olarak yeniden sözlü olarak ifade eder.</w:t>
            </w:r>
          </w:p>
        </w:tc>
        <w:tc>
          <w:tcPr>
            <w:tcW w:type="dxa" w:w="209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Bu temadaki öğrenme çıktıları; gözlem formu, kısa cevaplı ve açık uçlu sorular, kontrol listesi, çoktan seçmeli test, dereceli puanlama anahtarı ve öz değerlendirme formu kullanılarak değerlendirilebilir. İstiklâl Marşı’nı ezgisine dikkat ederek söyleyebilmelerine, müzik yazısını çözümleyebilmelerine yönelik performans görevi verilebilir.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SDB2.1. İletişim Becerisi</w:t>
            </w:r>
          </w:p>
          <w:p>
            <w:pPr>
              <w:spacing w:after="0" w:before="0" w:line="190" w:lineRule="auto"/>
              <w:jc w:val="left"/>
            </w:pPr>
            <w:r>
              <w:rPr>
                <w:rFonts w:ascii="Calibri" w:cs="Calibri" w:eastAsia="Calibri" w:hAnsi="Calibri"/>
                <w:b w:val="false"/>
                <w:bCs w:val="false"/>
                <w:i w:val="false"/>
                <w:iCs w:val="false"/>
                <w:sz w:val="13"/>
                <w:szCs w:val="13"/>
              </w:rPr>
              <w:t xml:space="preserve">SDB2.2. İş Birliği Becerisi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D4. Dostluk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Okuryazarlık</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Milli Birlik Günü</w:t>
            </w:r>
          </w:p>
          <w:p>
            <w:pPr>
              <w:spacing w:after="0" w:before="0" w:line="190" w:lineRule="auto"/>
              <w:jc w:val="center"/>
            </w:pPr>
            <w:r>
              <w:rPr>
                <w:rFonts w:ascii="Calibri" w:cs="Calibri" w:eastAsia="Calibri" w:hAnsi="Calibri"/>
                <w:b w:val="false"/>
                <w:bCs w:val="false"/>
                <w:i w:val="false"/>
                <w:iCs w:val="false"/>
                <w:sz w:val="13"/>
                <w:szCs w:val="13"/>
              </w:rPr>
              <w:t xml:space="preserve">İlköğretim Haftası (Eylül ayının 3. haftası)</w:t>
            </w:r>
          </w:p>
          <w:p>
            <w:pPr>
              <w:spacing w:after="0" w:before="0" w:line="190" w:lineRule="auto"/>
              <w:jc w:val="center"/>
            </w:pPr>
            <w:r>
              <w:rPr>
                <w:rFonts w:ascii="Calibri" w:cs="Calibri" w:eastAsia="Calibri" w:hAnsi="Calibri"/>
                <w:b w:val="false"/>
                <w:bCs w:val="false"/>
                <w:i w:val="false"/>
                <w:iCs w:val="false"/>
                <w:sz w:val="13"/>
                <w:szCs w:val="13"/>
              </w:rPr>
              <w:t xml:space="preserve">Gaziler Günü (19 Eylül)</w:t>
            </w:r>
          </w:p>
          <w:p>
            <w:pPr>
              <w:spacing w:after="0" w:before="0" w:line="190" w:lineRule="auto"/>
              <w:jc w:val="center"/>
            </w:pPr>
            <w:r>
              <w:rPr>
                <w:rFonts w:ascii="Calibri" w:cs="Calibri" w:eastAsia="Calibri" w:hAnsi="Calibri"/>
                <w:b w:val="false"/>
                <w:bCs w:val="false"/>
                <w:i w:val="false"/>
                <w:iCs w:val="false"/>
                <w:sz w:val="13"/>
                <w:szCs w:val="13"/>
              </w:rPr>
              <w:t xml:space="preserve">Dünya Okul Sütü Günü (28 Eylül)</w:t>
            </w:r>
          </w:p>
        </w:tc>
        <w:tc>
          <w:tcPr>
            <w:tcW w:type="dxa" w:w="195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temelli planlama; zümre öğretmenler kurulu tarafından ders kapsamında gerçekleştirilmesi kararlaştırılan araştırma ve gözlem, sosyal etkinlikler, proje çalışmaları, yerel çalışmalar, koro çalışmaları, bando çalışmaları, konser izleme/dinleme etkinlikleri, halk oyunları, beden peküsyonu, müzikli oyunlar vb. çalışmaları kapsamaktadır. Çalışmalar için ayrılan süre eğitim-öğretim yılı içinde planlanır ve yıllık planlarda ifade edilir.</w:t>
            </w:r>
          </w:p>
          <w:p>
            <w:pPr>
              <w:spacing w:after="0" w:before="0" w:line="190" w:lineRule="auto"/>
              <w:jc w:val="center"/>
            </w:pPr>
            <w:r>
              <w:rPr>
                <w:rFonts w:ascii="Calibri" w:cs="Calibri" w:eastAsia="Calibri" w:hAnsi="Calibri"/>
                <w:b w:val="false"/>
                <w:bCs w:val="false"/>
                <w:i w:val="false"/>
                <w:iCs w:val="false"/>
                <w:sz w:val="13"/>
                <w:szCs w:val="13"/>
              </w:rPr>
              <w:t xml:space="preserve">Bu planlamalar kapsamında yürütülecek öğretim faaliyetleri; öğrenci katılımını desteklemeli, yaparak ve yaşayarak öğrenmeye olanak tanımalı, öğrencinin bütüncül gelişimine hizmet etmelidir.</w:t>
            </w:r>
          </w:p>
          <w:p>
            <w:pPr>
              <w:spacing w:after="0" w:before="0" w:line="190" w:lineRule="auto"/>
              <w:jc w:val="center"/>
            </w:pPr>
            <w:r>
              <w:rPr>
                <w:rFonts w:ascii="Calibri" w:cs="Calibri" w:eastAsia="Calibri" w:hAnsi="Calibri"/>
                <w:b w:val="false"/>
                <w:bCs w:val="false"/>
                <w:i w:val="false"/>
                <w:iCs w:val="false"/>
                <w:sz w:val="13"/>
                <w:szCs w:val="13"/>
              </w:rPr>
              <w:t xml:space="preserve">*Bu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21-25 Eylül</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İstiklâl Marşı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MÜZ.2.1.1. İstiklâl Marşı’nın sözcüklerini yorumlayabilme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İstiklâl Marşı’nı oluşturan sözcükleri ve heceleri inceler.</w:t>
            </w:r>
          </w:p>
          <w:p>
            <w:pPr>
              <w:spacing w:after="0" w:before="0" w:line="190" w:lineRule="auto"/>
              <w:jc w:val="left"/>
            </w:pPr>
            <w:r>
              <w:rPr>
                <w:rFonts w:ascii="Calibri" w:cs="Calibri" w:eastAsia="Calibri" w:hAnsi="Calibri"/>
                <w:b w:val="false"/>
                <w:bCs w:val="false"/>
                <w:i w:val="false"/>
                <w:iCs w:val="false"/>
                <w:sz w:val="13"/>
                <w:szCs w:val="13"/>
              </w:rPr>
              <w:t xml:space="preserve">b) İstiklâl Marşı’nı oluşturan heceleri bağlamdan kopmadan birleştirerek sözcüklere dönüştürür.</w:t>
            </w:r>
          </w:p>
          <w:p>
            <w:pPr>
              <w:spacing w:after="0" w:before="0" w:line="190" w:lineRule="auto"/>
              <w:jc w:val="left"/>
            </w:pPr>
            <w:r>
              <w:rPr>
                <w:rFonts w:ascii="Calibri" w:cs="Calibri" w:eastAsia="Calibri" w:hAnsi="Calibri"/>
                <w:b w:val="false"/>
                <w:bCs w:val="false"/>
                <w:i w:val="false"/>
                <w:iCs w:val="false"/>
                <w:sz w:val="13"/>
                <w:szCs w:val="13"/>
              </w:rPr>
              <w:t xml:space="preserve">c) İstiklâl Marşı’nın sözcüklerini ritmine uygun olarak yeniden sözlü olarak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28 Eylül- 2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Doğadan/çevreden/nesnelerden duyulan ince-kalın sesler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MÜZ.2.1.2. Doğadan/çevreden/nesnelerden duyulan seslerin incelik-kalınlık özelliklerini</w:t>
            </w:r>
          </w:p>
          <w:p>
            <w:pPr>
              <w:spacing w:after="0" w:before="0" w:line="190" w:lineRule="auto"/>
              <w:jc w:val="left"/>
            </w:pPr>
            <w:r>
              <w:rPr>
                <w:rFonts w:ascii="Calibri" w:cs="Calibri" w:eastAsia="Calibri" w:hAnsi="Calibri"/>
                <w:b/>
                <w:bCs/>
                <w:i w:val="false"/>
                <w:iCs w:val="false"/>
                <w:sz w:val="13"/>
                <w:szCs w:val="13"/>
              </w:rPr>
              <w:t xml:space="preserve">karşılaştırabilme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Doğadan/çevreden/nesnelerden duyulan seslerin incelik-kalınlık özelliklerini ifade eder.</w:t>
            </w:r>
          </w:p>
          <w:p>
            <w:pPr>
              <w:spacing w:after="0" w:before="0" w:line="190" w:lineRule="auto"/>
              <w:jc w:val="left"/>
            </w:pPr>
            <w:r>
              <w:rPr>
                <w:rFonts w:ascii="Calibri" w:cs="Calibri" w:eastAsia="Calibri" w:hAnsi="Calibri"/>
                <w:b w:val="false"/>
                <w:bCs w:val="false"/>
                <w:i w:val="false"/>
                <w:iCs w:val="false"/>
                <w:sz w:val="13"/>
                <w:szCs w:val="13"/>
              </w:rPr>
              <w:t xml:space="preserve">b) Doğadan/çevreden/nesnelerden duyulan seslerin incelik-kalınlık özelliklerine ilişkin benzerlikleri ifade eder.</w:t>
            </w:r>
          </w:p>
          <w:p>
            <w:pPr>
              <w:spacing w:after="0" w:before="0" w:line="190" w:lineRule="auto"/>
              <w:jc w:val="left"/>
            </w:pPr>
            <w:r>
              <w:rPr>
                <w:rFonts w:ascii="Calibri" w:cs="Calibri" w:eastAsia="Calibri" w:hAnsi="Calibri"/>
                <w:b w:val="false"/>
                <w:bCs w:val="false"/>
                <w:i w:val="false"/>
                <w:iCs w:val="false"/>
                <w:sz w:val="13"/>
                <w:szCs w:val="13"/>
              </w:rPr>
              <w:t xml:space="preserve">c) Doğadan/çevreden/nesnelerden duyulan seslerin incelik-kalınlık özelliklerine ilişkin farklılıkları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5-9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Doğadan/çevreden/nesnelerden duyulan ince-kalın sesler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MÜZ.2.1.2. Doğadan/çevreden/nesnelerden duyulan seslerin incelik-kalınlık özelliklerini</w:t>
            </w:r>
          </w:p>
          <w:p>
            <w:pPr>
              <w:spacing w:after="0" w:before="0" w:line="190" w:lineRule="auto"/>
              <w:jc w:val="left"/>
            </w:pPr>
            <w:r>
              <w:rPr>
                <w:rFonts w:ascii="Calibri" w:cs="Calibri" w:eastAsia="Calibri" w:hAnsi="Calibri"/>
                <w:b/>
                <w:bCs/>
                <w:i w:val="false"/>
                <w:iCs w:val="false"/>
                <w:sz w:val="13"/>
                <w:szCs w:val="13"/>
              </w:rPr>
              <w:t xml:space="preserve">karşılaştırabilme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Doğadan/çevreden/nesnelerden duyulan seslerin incelik-kalınlık özelliklerini ifade eder.</w:t>
            </w:r>
          </w:p>
          <w:p>
            <w:pPr>
              <w:spacing w:after="0" w:before="0" w:line="190" w:lineRule="auto"/>
              <w:jc w:val="left"/>
            </w:pPr>
            <w:r>
              <w:rPr>
                <w:rFonts w:ascii="Calibri" w:cs="Calibri" w:eastAsia="Calibri" w:hAnsi="Calibri"/>
                <w:b w:val="false"/>
                <w:bCs w:val="false"/>
                <w:i w:val="false"/>
                <w:iCs w:val="false"/>
                <w:sz w:val="13"/>
                <w:szCs w:val="13"/>
              </w:rPr>
              <w:t xml:space="preserve">b) Doğadan/çevreden/nesnelerden duyulan seslerin incelik-kalınlık özelliklerine ilişkin benzerlikleri ifade eder.</w:t>
            </w:r>
          </w:p>
          <w:p>
            <w:pPr>
              <w:spacing w:after="0" w:before="0" w:line="190" w:lineRule="auto"/>
              <w:jc w:val="left"/>
            </w:pPr>
            <w:r>
              <w:rPr>
                <w:rFonts w:ascii="Calibri" w:cs="Calibri" w:eastAsia="Calibri" w:hAnsi="Calibri"/>
                <w:b w:val="false"/>
                <w:bCs w:val="false"/>
                <w:i w:val="false"/>
                <w:iCs w:val="false"/>
                <w:sz w:val="13"/>
                <w:szCs w:val="13"/>
              </w:rPr>
              <w:t xml:space="preserve">c) Doğadan/çevreden/nesnelerden duyulan seslerin incelik-kalınlık özelliklerine ilişkin farklılıkları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Hayvanları Koruma Günü (4 Ekim)</w:t>
            </w:r>
          </w:p>
          <w:p>
            <w:pPr>
              <w:spacing w:after="0" w:before="0" w:line="190" w:lineRule="auto"/>
              <w:jc w:val="center"/>
            </w:pPr>
            <w:r>
              <w:rPr>
                <w:rFonts w:ascii="Calibri" w:cs="Calibri" w:eastAsia="Calibri" w:hAnsi="Calibri"/>
                <w:b w:val="false"/>
                <w:bCs w:val="false"/>
                <w:i w:val="false"/>
                <w:iCs w:val="false"/>
                <w:sz w:val="13"/>
                <w:szCs w:val="13"/>
              </w:rPr>
              <w:t xml:space="preserve">Ahilik Kültürü Haftası (8-12 Ekim)</w:t>
            </w:r>
          </w:p>
          <w:p>
            <w:pPr>
              <w:spacing w:after="0" w:before="0" w:line="190" w:lineRule="auto"/>
              <w:jc w:val="center"/>
            </w:pPr>
            <w:r>
              <w:rPr>
                <w:rFonts w:ascii="Calibri" w:cs="Calibri" w:eastAsia="Calibri" w:hAnsi="Calibri"/>
                <w:b w:val="false"/>
                <w:bCs w:val="false"/>
                <w:i w:val="false"/>
                <w:iCs w:val="false"/>
                <w:sz w:val="13"/>
                <w:szCs w:val="13"/>
              </w:rPr>
              <w:t xml:space="preserve">Birleşmiş Milletler Günü (24 Ekim)</w:t>
            </w:r>
          </w:p>
          <w:p>
            <w:pPr>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12-16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19-23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7. Hafta:</w:t>
            </w:r>
          </w:p>
          <w:p>
            <w:pPr>
              <w:spacing w:after="0" w:before="0" w:line="190" w:lineRule="auto"/>
              <w:jc w:val="center"/>
            </w:pPr>
            <w:r>
              <w:rPr>
                <w:rFonts w:ascii="Calibri" w:cs="Calibri" w:eastAsia="Calibri" w:hAnsi="Calibri"/>
                <w:b w:val="false"/>
                <w:bCs w:val="false"/>
                <w:i w:val="false"/>
                <w:iCs w:val="false"/>
                <w:sz w:val="13"/>
                <w:szCs w:val="13"/>
              </w:rPr>
              <w:t xml:space="preserve">26-30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MÜZ.2.1.4.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 Hafta:</w:t>
            </w:r>
          </w:p>
          <w:p>
            <w:pPr>
              <w:spacing w:after="0" w:before="0" w:line="190" w:lineRule="auto"/>
              <w:jc w:val="center"/>
            </w:pPr>
            <w:r>
              <w:rPr>
                <w:rFonts w:ascii="Calibri" w:cs="Calibri" w:eastAsia="Calibri" w:hAnsi="Calibri"/>
                <w:b w:val="false"/>
                <w:bCs w:val="false"/>
                <w:i w:val="false"/>
                <w:iCs w:val="false"/>
                <w:sz w:val="13"/>
                <w:szCs w:val="13"/>
              </w:rPr>
              <w:t xml:space="preserve">2-6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9-13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MÜZ.2.1.4.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keepNext/>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Lösemili Çocuklar Haftası (2-8 Kasım)</w:t>
            </w:r>
          </w:p>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 (10-16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Kasım - 20 Kasım 2026</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MÜZ.2.1.4.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tcW w:type="dxa" w:w="209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Bu temadaki öğrenme çıktıları; gözlem formu, kısa cevaplı ve açık uçlu sorular, kontrol listesi, çoktan seçmeli test, dereceli puanlama anahtarı ve öz değerlendirme formu kullanılarak değerlendirilebilir. İstiklâl Marşı’nı ezgisine dikkat ederek söyleyebilmelerine, müzik yazısını çözümleyebilmelerine yönelik performans görevi verilebilir.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SDB2.1. İletişim Becerisi</w:t>
            </w:r>
          </w:p>
          <w:p>
            <w:pPr>
              <w:spacing w:after="0" w:before="0" w:line="190" w:lineRule="auto"/>
              <w:jc w:val="left"/>
            </w:pPr>
            <w:r>
              <w:rPr>
                <w:rFonts w:ascii="Calibri" w:cs="Calibri" w:eastAsia="Calibri" w:hAnsi="Calibri"/>
                <w:b w:val="false"/>
                <w:bCs w:val="false"/>
                <w:i w:val="false"/>
                <w:iCs w:val="false"/>
                <w:sz w:val="13"/>
                <w:szCs w:val="13"/>
              </w:rPr>
              <w:t xml:space="preserve">SDB2.2. İş Birliği Becerisi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D4. Dostluk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Okuryazarlık</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Kasım Öğretmenler Günü</w:t>
            </w:r>
          </w:p>
        </w:tc>
        <w:tc>
          <w:tcPr>
            <w:tcW w:type="dxa" w:w="195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temelli planlama; zümre öğretmenler kurulu tarafından ders kapsamında gerçekleştirilmesi kararlaştırılan araştırma ve gözlem, sosyal etkinlikler, proje çalışmaları, yerel çalışmalar, koro çalışmaları, bando çalışmaları, konser izleme/dinleme etkinlikleri, halk oyunları, beden peküsyonu, müzikli oyunlar vb. çalışmaları kapsamaktadır. Çalışmalar için ayrılan süre eğitim-öğretim yılı içinde planlanır ve yıllık planlarda ifade edilir.</w:t>
            </w:r>
          </w:p>
          <w:p>
            <w:pPr>
              <w:spacing w:after="0" w:before="0" w:line="190" w:lineRule="auto"/>
              <w:jc w:val="center"/>
            </w:pPr>
            <w:r>
              <w:rPr>
                <w:rFonts w:ascii="Calibri" w:cs="Calibri" w:eastAsia="Calibri" w:hAnsi="Calibri"/>
                <w:b w:val="false"/>
                <w:bCs w:val="false"/>
                <w:i w:val="false"/>
                <w:iCs w:val="false"/>
                <w:sz w:val="13"/>
                <w:szCs w:val="13"/>
              </w:rPr>
              <w:t xml:space="preserve">Bu planlamalar kapsamında yürütülecek öğretim faaliyetleri; öğrenci katılımını desteklemeli, yaparak ve yaşayarak öğrenmeye olanak tanımalı, öğrencinin bütüncül gelişimine hizmet etmelidir.</w:t>
            </w:r>
          </w:p>
          <w:p>
            <w:pPr>
              <w:spacing w:after="0" w:before="0" w:line="190" w:lineRule="auto"/>
              <w:jc w:val="center"/>
            </w:pPr>
            <w:r>
              <w:rPr>
                <w:rFonts w:ascii="Calibri" w:cs="Calibri" w:eastAsia="Calibri" w:hAnsi="Calibri"/>
                <w:b w:val="false"/>
                <w:bCs w:val="false"/>
                <w:i w:val="false"/>
                <w:iCs w:val="false"/>
                <w:sz w:val="13"/>
                <w:szCs w:val="13"/>
              </w:rPr>
              <w:t xml:space="preserve">*Bu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786"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7-11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MÜZ.2.1.5.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Engelliler Günü (3 Aralık)</w:t>
            </w:r>
          </w:p>
          <w:p>
            <w:pPr>
              <w:spacing w:after="0" w:before="0" w:line="190" w:lineRule="auto"/>
              <w:jc w:val="center"/>
            </w:pPr>
            <w:r>
              <w:rPr>
                <w:rFonts w:ascii="Calibri" w:cs="Calibri" w:eastAsia="Calibri" w:hAnsi="Calibri"/>
                <w:b w:val="false"/>
                <w:bCs w:val="false"/>
                <w:i w:val="false"/>
                <w:iCs w:val="false"/>
                <w:sz w:val="13"/>
                <w:szCs w:val="13"/>
              </w:rPr>
              <w:t xml:space="preserve">Türk Kadınına Seçme ve Seçilme Hakkının Verilişi (5 Aralık)</w:t>
            </w:r>
          </w:p>
          <w:p>
            <w:pPr>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(10 Aralık gününü içine alan hafta)</w:t>
            </w:r>
          </w:p>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 (12-18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78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14-18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MÜZ.2.1.5.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78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21-25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MÜZ.2.1.5.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28 Aralık-1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Bedensel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MÜZ.2.1.6. Müzik eserlerine bedensel hareketlerle eşlik edebilme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Ritmik yapıya/eserin anlamına uygun hareketler belirler.</w:t>
            </w:r>
          </w:p>
          <w:p>
            <w:pPr>
              <w:spacing w:after="0" w:before="0" w:line="190" w:lineRule="auto"/>
              <w:jc w:val="left"/>
            </w:pPr>
            <w:r>
              <w:rPr>
                <w:rFonts w:ascii="Calibri" w:cs="Calibri" w:eastAsia="Calibri" w:hAnsi="Calibri"/>
                <w:b w:val="false"/>
                <w:bCs w:val="false"/>
                <w:i w:val="false"/>
                <w:iCs w:val="false"/>
                <w:sz w:val="13"/>
                <w:szCs w:val="13"/>
              </w:rPr>
              <w:t xml:space="preserve">b) Ritmik yapıya/eserin anlamına uygun hareketler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16. Hafta:</w:t>
            </w:r>
          </w:p>
          <w:p>
            <w:pPr>
              <w:keepNext/>
              <w:spacing w:after="0" w:before="0" w:line="190" w:lineRule="auto"/>
              <w:jc w:val="center"/>
            </w:pPr>
            <w:r>
              <w:rPr>
                <w:rFonts w:ascii="Calibri" w:cs="Calibri" w:eastAsia="Calibri" w:hAnsi="Calibri"/>
                <w:b w:val="false"/>
                <w:bCs w:val="false"/>
                <w:i w:val="false"/>
                <w:iCs w:val="false"/>
                <w:sz w:val="13"/>
                <w:szCs w:val="13"/>
              </w:rPr>
              <w:t xml:space="preserve">4-8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Bedensel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MÜZ.2.1.6. Müzik eserlerine bedensel hareketlerle eşlik edebilme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Ritmik yapıya/eserin anlamına uygun hareketler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Ritmik yapıya/eserin anlamına uygun hareketler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17. Hafta:</w:t>
            </w:r>
          </w:p>
          <w:p>
            <w:pPr>
              <w:keepNext/>
              <w:spacing w:after="0" w:before="0" w:line="190" w:lineRule="auto"/>
              <w:jc w:val="center"/>
            </w:pPr>
            <w:r>
              <w:rPr>
                <w:rFonts w:ascii="Calibri" w:cs="Calibri" w:eastAsia="Calibri" w:hAnsi="Calibri"/>
                <w:b w:val="false"/>
                <w:bCs w:val="false"/>
                <w:i w:val="false"/>
                <w:iCs w:val="false"/>
                <w:sz w:val="13"/>
                <w:szCs w:val="13"/>
              </w:rPr>
              <w:t xml:space="preserve">11-15 Ocak</w:t>
            </w:r>
          </w:p>
        </w:tc>
        <w:tc>
          <w:tcPr>
            <w:tcW w:type="dxa" w:w="45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18-22 Ocak</w:t>
            </w:r>
          </w:p>
        </w:tc>
        <w:tc>
          <w:tcPr>
            <w:tcW w:type="dxa" w:w="45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YARIYIL TATİLİ: 25 Ocak - 5 Şubat 2027</w:t>
            </w: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2026-2027 EĞİTİM ÖĞRETİM YILI ORTAOKUL 5.SINIF MÜZİK DERSİ ÇERÇEVE YILLIK PLANI</w:t>
            </w:r>
          </w:p>
        </w:tc>
      </w:tr>
      <w:tr>
        <w:trPr>
          <w:cantSplit/>
        </w:trPr>
        <w:tc>
          <w:tcPr>
            <w:tcW w:type="dxa" w:w="320"/>
            <w:gridSpan w:val="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SÜRE</w:t>
            </w:r>
          </w:p>
        </w:tc>
        <w:tc>
          <w:tcPr>
            <w:tcW w:type="dxa" w:w="834"/>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ÜNİTE/TEMA - İÇERİK ÇERÇEVESİ</w:t>
            </w:r>
          </w:p>
        </w:tc>
        <w:tc>
          <w:tcPr>
            <w:tcW w:type="dxa" w:w="1463"/>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ÖĞRENME ÇIKTILARI VE SÜREÇ BİLEŞENLERİ</w:t>
            </w:r>
          </w:p>
        </w:tc>
        <w:tc>
          <w:tcPr>
            <w:tcW w:type="dxa" w:w="2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ÖĞRENME KANITLARI</w:t>
            </w:r>
          </w:p>
        </w:tc>
        <w:tc>
          <w:tcPr>
            <w:tcW w:type="dxa" w:w="904"/>
            <w:gridSpan w:val="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PROGRAMLAR ARASI BİLEŞENLER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w:t>
            </w:r>
          </w:p>
        </w:tc>
        <w:tc>
          <w:tcPr>
            <w:tcW w:type="dxa" w:w="195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FARKLILAŞTIRMA</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8-12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İstiklâl Marşı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MÜZ.2.2.1. İstiklâl Marşı’nın başlıca ögelerini çözümleyebilme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İstiklâl Marşı’nın başlıca ögelerini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b) İstiklâl Marşı’nın başlıca ögeleri arasındaki ilişkileri sözlü olarak ifade eder.</w:t>
            </w:r>
          </w:p>
        </w:tc>
        <w:tc>
          <w:tcPr>
            <w:tcW w:type="dxa" w:w="209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Bu temadaki öğrenme çıktıları; gözlem formu, kısa cevaplı ve açık uçlu sorular, kontrol listesi, çoktan seçmeli testler, dereceli puanlama anahtarı ve öz değerlendirme formu kullanılarak değerlendirilebilir. Performans görevi olarak ise; Atatürk’ün güzel sanatlara verdiği önemi özetleyebilmelerine, nefesli ve klavyeli çalgıların özelliklerini karşılaştırabilmelerine, popüler müzik türlerini karşılaştırabilmelerine yönelik performans görevi verilebilir.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 Becerisi</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 Becerisi</w:t>
            </w:r>
          </w:p>
          <w:p>
            <w:pPr>
              <w:spacing w:after="0" w:before="0" w:line="190" w:lineRule="auto"/>
              <w:jc w:val="center"/>
            </w:pPr>
            <w:r>
              <w:rPr>
                <w:rFonts w:ascii="Calibri" w:cs="Calibri" w:eastAsia="Calibri" w:hAnsi="Calibri"/>
                <w:b w:val="false"/>
                <w:bCs w:val="false"/>
                <w:i w:val="false"/>
                <w:iCs w:val="false"/>
                <w:sz w:val="13"/>
                <w:szCs w:val="13"/>
              </w:rPr>
              <w:t xml:space="preserve">SDB2.3. Sosyal Farkındalık Becerisi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D11. Özgürlük</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D15. Sevgi</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center"/>
            </w:pPr>
            <w:r>
              <w:rPr>
                <w:rFonts w:ascii="Calibri" w:cs="Calibri" w:eastAsia="Calibri" w:hAnsi="Calibri"/>
                <w:b w:val="false"/>
                <w:bCs w:val="false"/>
                <w:i w:val="false"/>
                <w:iCs w:val="false"/>
                <w:sz w:val="13"/>
                <w:szCs w:val="13"/>
              </w:rPr>
              <w:t xml:space="preserve">OB5. Kültür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OB9. Sanat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5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15-19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Ezgi veren vurmalı çalgılar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MÜZ.2.2.2. Ezgi veren vurmalı çalgıların özelliklerini karşılaştırabilme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Ezgi veren vurmalı çalgıların özelliklerini ifade eder.</w:t>
            </w:r>
          </w:p>
          <w:p>
            <w:pPr>
              <w:spacing w:after="0" w:before="0" w:line="190" w:lineRule="auto"/>
              <w:jc w:val="left"/>
            </w:pPr>
            <w:r>
              <w:rPr>
                <w:rFonts w:ascii="Calibri" w:cs="Calibri" w:eastAsia="Calibri" w:hAnsi="Calibri"/>
                <w:b w:val="false"/>
                <w:bCs w:val="false"/>
                <w:i w:val="false"/>
                <w:iCs w:val="false"/>
                <w:sz w:val="13"/>
                <w:szCs w:val="13"/>
              </w:rPr>
              <w:t xml:space="preserve">b) Ezgi veren vurmalı çalgıların özelliklerine ilişkin benzerlikleri ifade eder.</w:t>
            </w:r>
          </w:p>
          <w:p>
            <w:pPr>
              <w:spacing w:after="0" w:before="0" w:line="190" w:lineRule="auto"/>
              <w:jc w:val="left"/>
            </w:pPr>
            <w:r>
              <w:rPr>
                <w:rFonts w:ascii="Calibri" w:cs="Calibri" w:eastAsia="Calibri" w:hAnsi="Calibri"/>
                <w:b w:val="false"/>
                <w:bCs w:val="false"/>
                <w:i w:val="false"/>
                <w:iCs w:val="false"/>
                <w:sz w:val="13"/>
                <w:szCs w:val="13"/>
              </w:rPr>
              <w:t xml:space="preserve">c) Ezgi veren vurmalı çalgıların özelliklerine ilişkin farklılıkları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22-26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Ezgi veren vurmalı çalgılar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MÜZ.2.2.2. Ezgi veren vurmalı çalgıların özelliklerini karşılaştırabilme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Ezgi veren vurmalı çalgıların özelliklerini ifade eder.</w:t>
            </w:r>
          </w:p>
          <w:p>
            <w:pPr>
              <w:spacing w:after="0" w:before="0" w:line="190" w:lineRule="auto"/>
              <w:jc w:val="left"/>
            </w:pPr>
            <w:r>
              <w:rPr>
                <w:rFonts w:ascii="Calibri" w:cs="Calibri" w:eastAsia="Calibri" w:hAnsi="Calibri"/>
                <w:b w:val="false"/>
                <w:bCs w:val="false"/>
                <w:i w:val="false"/>
                <w:iCs w:val="false"/>
                <w:sz w:val="13"/>
                <w:szCs w:val="13"/>
              </w:rPr>
              <w:t xml:space="preserve">b) Ezgi veren vurmalı çalgıların özelliklerine ilişkin benzerlikleri ifade eder.</w:t>
            </w:r>
          </w:p>
          <w:p>
            <w:pPr>
              <w:spacing w:after="0" w:before="0" w:line="190" w:lineRule="auto"/>
              <w:jc w:val="left"/>
            </w:pPr>
            <w:r>
              <w:rPr>
                <w:rFonts w:ascii="Calibri" w:cs="Calibri" w:eastAsia="Calibri" w:hAnsi="Calibri"/>
                <w:b w:val="false"/>
                <w:bCs w:val="false"/>
                <w:i w:val="false"/>
                <w:iCs w:val="false"/>
                <w:sz w:val="13"/>
                <w:szCs w:val="13"/>
              </w:rPr>
              <w:t xml:space="preserve">c) Ezgi veren vurmalı çalgıların özelliklerine ilişkin farklılıkları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1-5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Ezgi veren vurmalı çalgılar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MÜZ.2.2.2. Ezgi veren vurmalı çalgıların özelliklerini karşılaştırabilme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Ezgi veren vurmalı çalgıların özelliklerini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b) Ezgi veren vurmalı çalgıların özelliklerine ilişkin benzerlikleri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c) Ezgi veren vurmalı çalgıların özelliklerine ilişkin farklılıkları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 (1 Mart’ı içine alan hafta)</w:t>
            </w:r>
          </w:p>
          <w:p>
            <w:pPr>
              <w:keepNext/>
              <w:spacing w:after="0" w:before="0" w:line="190" w:lineRule="auto"/>
              <w:jc w:val="center"/>
            </w:pPr>
            <w:r>
              <w:rPr>
                <w:rFonts w:ascii="Calibri" w:cs="Calibri" w:eastAsia="Calibri" w:hAnsi="Calibri"/>
                <w:b w:val="false"/>
                <w:bCs w:val="false"/>
                <w:i w:val="false"/>
                <w:iCs w:val="false"/>
                <w:sz w:val="13"/>
                <w:szCs w:val="13"/>
              </w:rPr>
              <w:t xml:space="preserve">Dünya Kadınlar Günü (8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TATİLİ-RAMAZAN BAYRAMI TATİLİ: 08-09-10-11-12 Mart 2027</w:t>
            </w:r>
          </w:p>
        </w:tc>
      </w:tr>
      <w:tr>
        <w:trPr>
          <w:cantSplit/>
          <w:trHeight w:val="806"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15-19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MÜZ.2.2.4.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tcW w:type="dxa" w:w="209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Bu temadaki öğrenme çıktıları; gözlem formu, kısa cevaplı ve açık uçlu sorular, kontrol listesi, çoktan seçmeli testler, dereceli puanlama anahtarı ve öz değerlendirme formu kullanılarak değerlendirilebilir. Performans görevi olarak ise; Atatürk’ün güzel sanatlara verdiği önemi özetleyebilmelerine, nefesli ve klavyeli çalgıların özelliklerini karşılaştırabilmelerine, popüler müzik türlerini karşılaştırabilmelerine yönelik performans görevi verilebilir.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 Becerisi</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 Becerisi</w:t>
            </w:r>
          </w:p>
          <w:p>
            <w:pPr>
              <w:spacing w:after="0" w:before="0" w:line="190" w:lineRule="auto"/>
              <w:jc w:val="center"/>
            </w:pPr>
            <w:r>
              <w:rPr>
                <w:rFonts w:ascii="Calibri" w:cs="Calibri" w:eastAsia="Calibri" w:hAnsi="Calibri"/>
                <w:b w:val="false"/>
                <w:bCs w:val="false"/>
                <w:i w:val="false"/>
                <w:iCs w:val="false"/>
                <w:sz w:val="13"/>
                <w:szCs w:val="13"/>
              </w:rPr>
              <w:t xml:space="preserve">SDB2.3. Sosyal Farkındalık Becerisi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D11. Özgürlük</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D15. Sevgi</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center"/>
            </w:pPr>
            <w:r>
              <w:rPr>
                <w:rFonts w:ascii="Calibri" w:cs="Calibri" w:eastAsia="Calibri" w:hAnsi="Calibri"/>
                <w:b w:val="false"/>
                <w:bCs w:val="false"/>
                <w:i w:val="false"/>
                <w:iCs w:val="false"/>
                <w:sz w:val="13"/>
                <w:szCs w:val="13"/>
              </w:rPr>
              <w:t xml:space="preserve">OB5. Kültür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OB9. Sanat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p>
            <w:pPr>
              <w:spacing w:after="0" w:before="0" w:line="190" w:lineRule="auto"/>
              <w:jc w:val="center"/>
            </w:pPr>
            <w:r>
              <w:rPr>
                <w:rFonts w:ascii="Calibri" w:cs="Calibri" w:eastAsia="Calibri" w:hAnsi="Calibri"/>
                <w:b w:val="false"/>
                <w:bCs w:val="false"/>
                <w:i w:val="false"/>
                <w:iCs w:val="false"/>
                <w:sz w:val="13"/>
                <w:szCs w:val="13"/>
              </w:rPr>
              <w:t xml:space="preserve">Şehitler Günü (18 Mart)</w:t>
            </w:r>
          </w:p>
          <w:p>
            <w:pPr>
              <w:spacing w:after="0" w:before="0" w:line="190" w:lineRule="auto"/>
              <w:jc w:val="center"/>
            </w:pPr>
            <w:r>
              <w:rPr>
                <w:rFonts w:ascii="Calibri" w:cs="Calibri" w:eastAsia="Calibri" w:hAnsi="Calibri"/>
                <w:b w:val="false"/>
                <w:bCs w:val="false"/>
                <w:i w:val="false"/>
                <w:iCs w:val="false"/>
                <w:sz w:val="13"/>
                <w:szCs w:val="13"/>
              </w:rPr>
              <w:t xml:space="preserve">Orman Haftası (21-26 Mart)</w:t>
            </w:r>
          </w:p>
          <w:p>
            <w:pPr>
              <w:spacing w:after="0" w:before="0" w:line="190" w:lineRule="auto"/>
              <w:jc w:val="center"/>
            </w:pPr>
            <w:r>
              <w:rPr>
                <w:rFonts w:ascii="Calibri" w:cs="Calibri" w:eastAsia="Calibri" w:hAnsi="Calibri"/>
                <w:b w:val="false"/>
                <w:bCs w:val="false"/>
                <w:i w:val="false"/>
                <w:iCs w:val="false"/>
                <w:sz w:val="13"/>
                <w:szCs w:val="13"/>
              </w:rPr>
              <w:t xml:space="preserve">Dünya Tiyatrolar Günü (27 Mart)</w:t>
            </w:r>
          </w:p>
        </w:tc>
        <w:tc>
          <w:tcPr>
            <w:tcW w:type="dxa" w:w="195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temelli planlama; zümre öğretmenler kurulu tarafından ders kapsamında gerçekleştirilmesi kararlaştırılan araştırma ve gözlem, sosyal etkinlikler, proje çalışmaları, yerel çalışmalar, koro çalışmaları, bando çalışmaları, konser izleme/dinleme etkinlikleri, halk oyunları, beden peküsyonu, müzikli oyunlar vb. çalışmaları kapsamaktadır. Çalışmalar için ayrılan süre eğitim-öğretim yılı içinde planlanır ve yıllık planlarda ifade edilir.</w:t>
            </w:r>
          </w:p>
          <w:p>
            <w:pPr>
              <w:spacing w:after="0" w:before="0" w:line="190" w:lineRule="auto"/>
              <w:jc w:val="center"/>
            </w:pPr>
            <w:r>
              <w:rPr>
                <w:rFonts w:ascii="Calibri" w:cs="Calibri" w:eastAsia="Calibri" w:hAnsi="Calibri"/>
                <w:b w:val="false"/>
                <w:bCs w:val="false"/>
                <w:i w:val="false"/>
                <w:iCs w:val="false"/>
                <w:sz w:val="13"/>
                <w:szCs w:val="13"/>
              </w:rPr>
              <w:t xml:space="preserve">Bu planlamalar kapsamında yürütülecek öğretim faaliyetleri; öğrenci katılımını desteklemeli, yaparak ve yaşayarak öğrenmeye olanak tanımalı, öğrencinin bütüncül gelişimine hizmet etmelidir.</w:t>
            </w:r>
          </w:p>
          <w:p>
            <w:pPr>
              <w:spacing w:after="0" w:before="0" w:line="190" w:lineRule="auto"/>
              <w:jc w:val="center"/>
            </w:pPr>
            <w:r>
              <w:rPr>
                <w:rFonts w:ascii="Calibri" w:cs="Calibri" w:eastAsia="Calibri" w:hAnsi="Calibri"/>
                <w:b w:val="false"/>
                <w:bCs w:val="false"/>
                <w:i w:val="false"/>
                <w:iCs w:val="false"/>
                <w:sz w:val="13"/>
                <w:szCs w:val="13"/>
              </w:rPr>
              <w:t xml:space="preserve">*Bu çerçeve planda belirtilen okul temelli planlama haftaları örnek olarak sunulmuştur. Planlama, zümre öğretmenler kurulunda alınan kararlara göre okul ve ders koşulları göz önünde bulundurularak yapılmalıdır.</w:t>
            </w:r>
          </w:p>
        </w:tc>
      </w:tr>
      <w:tr>
        <w:trPr>
          <w:cantSplit/>
          <w:trHeight w:val="80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22-26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29 Mart-2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ve Çocuk Bayramı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5-9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12-16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19-23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MÜZ.2.2.4.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26-30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MÜZ.2.2.5.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3-7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MÜZ.2.2.5.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Anneler Günü (Mayıs ayının 2 inci Pazarı)</w:t>
            </w:r>
          </w:p>
          <w:p>
            <w:pPr>
              <w:spacing w:after="0" w:before="0" w:line="190" w:lineRule="auto"/>
              <w:jc w:val="center"/>
            </w:pPr>
            <w:r>
              <w:rPr>
                <w:rFonts w:ascii="Calibri" w:cs="Calibri" w:eastAsia="Calibri" w:hAnsi="Calibri"/>
                <w:b w:val="false"/>
                <w:bCs w:val="false"/>
                <w:i w:val="false"/>
                <w:iCs w:val="false"/>
                <w:sz w:val="13"/>
                <w:szCs w:val="13"/>
              </w:rPr>
              <w:t xml:space="preserve">Engelliler Haftası (10-16 Mayıs)</w:t>
            </w:r>
          </w:p>
          <w:p>
            <w:pPr>
              <w:spacing w:after="0" w:before="0" w:line="190" w:lineRule="auto"/>
              <w:jc w:val="center"/>
            </w:pPr>
            <w:r>
              <w:rPr>
                <w:rFonts w:ascii="Calibri" w:cs="Calibri" w:eastAsia="Calibri" w:hAnsi="Calibri"/>
                <w:b w:val="false"/>
                <w:bCs w:val="false"/>
                <w:i w:val="false"/>
                <w:iCs w:val="false"/>
                <w:sz w:val="13"/>
                <w:szCs w:val="13"/>
              </w:rPr>
              <w:t xml:space="preserve">19 Mayıs Atatürk'ü Anma ve Gençlik ve Spor Bayramı</w:t>
            </w:r>
          </w:p>
          <w:p>
            <w:pPr>
              <w:spacing w:after="0" w:before="0" w:line="190" w:lineRule="auto"/>
              <w:jc w:val="center"/>
            </w:pPr>
            <w:r>
              <w:rPr>
                <w:rFonts w:ascii="Calibri" w:cs="Calibri" w:eastAsia="Calibri" w:hAnsi="Calibri"/>
                <w:b w:val="false"/>
                <w:bCs w:val="false"/>
                <w:i w:val="false"/>
                <w:iCs w:val="false"/>
                <w:sz w:val="13"/>
                <w:szCs w:val="13"/>
              </w:rPr>
              <w:t xml:space="preserve">İstanbulu'un Fethi (29 Mayıs)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31. Hafta:</w:t>
            </w:r>
          </w:p>
          <w:p>
            <w:pPr>
              <w:spacing w:after="0" w:before="0" w:line="190" w:lineRule="auto"/>
              <w:jc w:val="center"/>
            </w:pPr>
            <w:r>
              <w:rPr>
                <w:rFonts w:ascii="Calibri" w:cs="Calibri" w:eastAsia="Calibri" w:hAnsi="Calibri"/>
                <w:b w:val="false"/>
                <w:bCs w:val="false"/>
                <w:i w:val="false"/>
                <w:iCs w:val="false"/>
                <w:sz w:val="13"/>
                <w:szCs w:val="13"/>
              </w:rPr>
              <w:t xml:space="preserve">10-14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MÜZ.2.2.5.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20-21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MÜZ.2.2.4.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Bedensel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MÜZ.2.2.6. Müzik eserlerine bedensel hareketlerle eşlik edebilme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Ritmik yapıya/eserin anlamına uygun hareketler belirler.</w:t>
            </w:r>
          </w:p>
          <w:p>
            <w:pPr>
              <w:spacing w:after="0" w:before="0" w:line="190" w:lineRule="auto"/>
              <w:jc w:val="left"/>
            </w:pPr>
            <w:r>
              <w:rPr>
                <w:rFonts w:ascii="Calibri" w:cs="Calibri" w:eastAsia="Calibri" w:hAnsi="Calibri"/>
                <w:b w:val="false"/>
                <w:bCs w:val="false"/>
                <w:i w:val="false"/>
                <w:iCs w:val="false"/>
                <w:sz w:val="13"/>
                <w:szCs w:val="13"/>
              </w:rPr>
              <w:t xml:space="preserve">b) Ritmik yapıya/eserin anlamına uygun hareketler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Bedensel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MÜZ.2.2.6. Müzik eserlerine bedensel hareketlerle eşlik edebilme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Ritmik yapıya/eserin anlamına uygun hareketler belirler.</w:t>
            </w:r>
          </w:p>
          <w:p>
            <w:pPr>
              <w:spacing w:after="0" w:before="0" w:line="190" w:lineRule="auto"/>
              <w:jc w:val="left"/>
            </w:pPr>
            <w:r>
              <w:rPr>
                <w:rFonts w:ascii="Calibri" w:cs="Calibri" w:eastAsia="Calibri" w:hAnsi="Calibri"/>
                <w:b w:val="false"/>
                <w:bCs w:val="false"/>
                <w:i w:val="false"/>
                <w:iCs w:val="false"/>
                <w:sz w:val="13"/>
                <w:szCs w:val="13"/>
              </w:rPr>
              <w:t xml:space="preserve">b) Ritmik yapıya/eserin anlamına uygun hareketler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35. Hafta:</w:t>
            </w:r>
          </w:p>
          <w:p>
            <w:pPr>
              <w:keepNext/>
              <w:spacing w:after="0" w:before="0" w:line="190" w:lineRule="auto"/>
              <w:jc w:val="center"/>
            </w:pPr>
            <w:r>
              <w:rPr>
                <w:rFonts w:ascii="Calibri" w:cs="Calibri" w:eastAsia="Calibri" w:hAnsi="Calibri"/>
                <w:b w:val="false"/>
                <w:bCs w:val="false"/>
                <w:i w:val="false"/>
                <w:iCs w:val="false"/>
                <w:sz w:val="13"/>
                <w:szCs w:val="13"/>
              </w:rPr>
              <w:t xml:space="preserve">7-11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Bedensel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MÜZ.2.2.6. Müzik eserlerine bedensel hareketlerle eşlik edebilme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Ritmik yapıya/eserin anlamına uygun hareketler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Ritmik yapıya/eserin anlamına uygun hareketler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Babalar Günü (Haziran ayının 3 üncü pazarı)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HAZİRAN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Haziran</w:t>
            </w:r>
          </w:p>
        </w:tc>
        <w:tc>
          <w:tcPr>
            <w:tcW w:type="dxa" w:w="45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21-25 Haziran</w:t>
            </w:r>
          </w:p>
        </w:tc>
        <w:tc>
          <w:tcPr>
            <w:tcW w:type="dxa" w:w="45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12.09.2024 tarih ve 113167785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26.05.2025 tarih ve 13 sayılı Kurul Kararı eki "Türkiye Yüzyılı Maarif Modeli Öğretim Programları Ortak Metni, Türkiye Yüzyılı Maarif Modeli Müzik Dersi (1, 2, 3, 4, 5, 6, 7 ve 8. Sınıflar) Öğretim Programı", "MEB 2025-2026 Eğitim ve Öğretim Yılı'na İlişkin İş ve İşlemler Genelgesi" ile Talim ve Terbiye Kurulu’nun 09.05.2025 tarih ve 4 sayılı Kurul Kararı eki "İlköğretim Kurumları (İlkokul ve Ortaokul) Haftalık Ders Çizelgesi " esas alınarak hazırlanmıştır.</w:t>
            </w:r>
          </w:p>
          <w:p>
            <w:pPr>
              <w:spacing w:after="0" w:before="0" w:line="190" w:lineRule="auto"/>
              <w:jc w:val="left"/>
            </w:pPr>
            <w:r>
              <w:rPr>
                <w:rFonts w:ascii="Calibri" w:cs="Calibri" w:eastAsia="Calibri" w:hAnsi="Calibri"/>
                <w:b/>
                <w:bCs/>
                <w:i w:val="false"/>
                <w:iCs w:val="false"/>
                <w:sz w:val="20"/>
                <w:szCs w:val="20"/>
              </w:rPr>
              <w:t xml:space="preserve">*Zümre Öğretmenler Kurulu tarafından ders kapsamında yapılması kararlaştırılan; okul dışı öğrenme etkinlikleri, araştırma ve gözlem, sosyal etkinlikler, proje çalışmaları, yerel çalışmalar, okuma çalışmaları vb. çalışmalar için ayrılan süredir. Çalışmalar için ayrılan süre eğitim öğretim yılı içinde planlanır ve yıllık planlarda ifade edilir.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2/B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MÜZİK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2026-09-13T21:43:32.213Z</dcterms:created>
  <dcterms:modified xsi:type="dcterms:W3CDTF">2026-09-13T21:43:32.213Z</dcterms:modified>
</cp:coreProperties>
</file>

<file path=docProps/custom.xml><?xml version="1.0" encoding="utf-8"?>
<Properties xmlns="http://schemas.openxmlformats.org/officeDocument/2006/custom-properties" xmlns:vt="http://schemas.openxmlformats.org/officeDocument/2006/docPropsVTypes"/>
</file>